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6" w:rsidRPr="003771A1" w:rsidRDefault="00525517" w:rsidP="00E87ECC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3771A1">
        <w:rPr>
          <w:rFonts w:ascii="Comic Sans MS" w:hAnsi="Comic Sans MS"/>
          <w:sz w:val="48"/>
          <w:szCs w:val="48"/>
        </w:rPr>
        <w:t>Life Skills Challenge</w:t>
      </w:r>
    </w:p>
    <w:p w:rsidR="00525517" w:rsidRPr="00E87ECC" w:rsidRDefault="00525517" w:rsidP="00E87ECC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E87ECC">
        <w:rPr>
          <w:rFonts w:ascii="Comic Sans MS" w:hAnsi="Comic Sans MS"/>
          <w:sz w:val="36"/>
          <w:szCs w:val="36"/>
        </w:rPr>
        <w:t>Choose 2 items from the board below and learn to do this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690"/>
        <w:gridCol w:w="3420"/>
        <w:gridCol w:w="3510"/>
      </w:tblGrid>
      <w:tr w:rsidR="00525517" w:rsidRPr="00E87ECC" w:rsidTr="00E87ECC">
        <w:tc>
          <w:tcPr>
            <w:tcW w:w="3798" w:type="dxa"/>
          </w:tcPr>
          <w:p w:rsidR="00525517" w:rsidRPr="00E87ECC" w:rsidRDefault="003771A1" w:rsidP="003771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 how to change a tire.</w:t>
            </w:r>
          </w:p>
          <w:p w:rsidR="00525517" w:rsidRPr="00E87ECC" w:rsidRDefault="00525517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 xml:space="preserve">Watch </w:t>
            </w:r>
            <w:hyperlink r:id="rId5" w:history="1">
              <w:r w:rsidRPr="00E87ECC">
                <w:rPr>
                  <w:rStyle w:val="Hyperlink"/>
                  <w:rFonts w:ascii="Comic Sans MS" w:hAnsi="Comic Sans MS"/>
                  <w:sz w:val="32"/>
                  <w:szCs w:val="32"/>
                </w:rPr>
                <w:t>change a tire</w:t>
              </w:r>
            </w:hyperlink>
            <w:r w:rsidRPr="00E87ECC">
              <w:rPr>
                <w:rFonts w:ascii="Comic Sans MS" w:hAnsi="Comic Sans MS"/>
                <w:sz w:val="32"/>
                <w:szCs w:val="32"/>
              </w:rPr>
              <w:t xml:space="preserve"> tutorial.</w:t>
            </w:r>
          </w:p>
        </w:tc>
        <w:tc>
          <w:tcPr>
            <w:tcW w:w="3690" w:type="dxa"/>
          </w:tcPr>
          <w:p w:rsidR="00525517" w:rsidRPr="00E87ECC" w:rsidRDefault="00525517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 xml:space="preserve">Learn and practice </w:t>
            </w:r>
            <w:hyperlink r:id="rId6" w:history="1">
              <w:r w:rsidRPr="00E87ECC">
                <w:rPr>
                  <w:rStyle w:val="Hyperlink"/>
                  <w:rFonts w:ascii="Comic Sans MS" w:hAnsi="Comic Sans MS"/>
                  <w:sz w:val="32"/>
                  <w:szCs w:val="32"/>
                </w:rPr>
                <w:t>how to tie basic knots</w:t>
              </w:r>
            </w:hyperlink>
            <w:r w:rsidRPr="00E87ECC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420" w:type="dxa"/>
          </w:tcPr>
          <w:p w:rsidR="00525517" w:rsidRPr="00E87ECC" w:rsidRDefault="0070183A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 xml:space="preserve">Learn how to tie a tie—preferably while wearing it </w:t>
            </w:r>
            <w:r w:rsidRPr="00E87ECC"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</w:p>
        </w:tc>
        <w:tc>
          <w:tcPr>
            <w:tcW w:w="3510" w:type="dxa"/>
          </w:tcPr>
          <w:p w:rsidR="0070183A" w:rsidRPr="00E87ECC" w:rsidRDefault="0070183A" w:rsidP="003771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 xml:space="preserve">Learn how to sew on a button.  </w:t>
            </w:r>
          </w:p>
          <w:p w:rsidR="0070183A" w:rsidRPr="00E87ECC" w:rsidRDefault="0070183A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 xml:space="preserve">Watch </w:t>
            </w:r>
            <w:hyperlink r:id="rId7" w:history="1">
              <w:r w:rsidRPr="00E87ECC">
                <w:rPr>
                  <w:rStyle w:val="Hyperlink"/>
                  <w:rFonts w:ascii="Comic Sans MS" w:hAnsi="Comic Sans MS"/>
                  <w:sz w:val="32"/>
                  <w:szCs w:val="32"/>
                </w:rPr>
                <w:t>sew button tutorial</w:t>
              </w:r>
            </w:hyperlink>
            <w:r w:rsidRPr="00E87ECC">
              <w:rPr>
                <w:rFonts w:ascii="Comic Sans MS" w:hAnsi="Comic Sans MS"/>
                <w:sz w:val="32"/>
                <w:szCs w:val="32"/>
              </w:rPr>
              <w:t xml:space="preserve"> here.</w:t>
            </w:r>
          </w:p>
        </w:tc>
      </w:tr>
      <w:tr w:rsidR="00525517" w:rsidRPr="00E87ECC" w:rsidTr="00E87ECC">
        <w:tc>
          <w:tcPr>
            <w:tcW w:w="3798" w:type="dxa"/>
          </w:tcPr>
          <w:p w:rsidR="00525517" w:rsidRPr="00E87ECC" w:rsidRDefault="0070183A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>Ask to see a bill from your parents.  Learn how to find the amount, due date, and learn what happens if you are late with a payment.</w:t>
            </w:r>
          </w:p>
        </w:tc>
        <w:tc>
          <w:tcPr>
            <w:tcW w:w="3690" w:type="dxa"/>
          </w:tcPr>
          <w:p w:rsidR="0070183A" w:rsidRPr="00E87ECC" w:rsidRDefault="0070183A" w:rsidP="00E87E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 xml:space="preserve">Learn </w:t>
            </w:r>
            <w:hyperlink r:id="rId8" w:history="1">
              <w:r w:rsidRPr="00E87ECC">
                <w:rPr>
                  <w:rStyle w:val="Hyperlink"/>
                  <w:rFonts w:ascii="Comic Sans MS" w:hAnsi="Comic Sans MS"/>
                  <w:sz w:val="32"/>
                  <w:szCs w:val="32"/>
                </w:rPr>
                <w:t>job interview tips</w:t>
              </w:r>
            </w:hyperlink>
          </w:p>
          <w:p w:rsidR="0070183A" w:rsidRPr="00E87ECC" w:rsidRDefault="0070183A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 xml:space="preserve">Read some </w:t>
            </w:r>
            <w:hyperlink r:id="rId9" w:history="1">
              <w:r w:rsidRPr="00E87ECC">
                <w:rPr>
                  <w:rStyle w:val="Hyperlink"/>
                  <w:rFonts w:ascii="Comic Sans MS" w:hAnsi="Comic Sans MS"/>
                  <w:sz w:val="32"/>
                  <w:szCs w:val="32"/>
                </w:rPr>
                <w:t>common interview questions</w:t>
              </w:r>
            </w:hyperlink>
            <w:r w:rsidRPr="00E87ECC">
              <w:rPr>
                <w:rFonts w:ascii="Comic Sans MS" w:hAnsi="Comic Sans MS"/>
                <w:sz w:val="32"/>
                <w:szCs w:val="32"/>
              </w:rPr>
              <w:t xml:space="preserve"> and practice with an adult or friend.</w:t>
            </w:r>
          </w:p>
        </w:tc>
        <w:tc>
          <w:tcPr>
            <w:tcW w:w="3420" w:type="dxa"/>
          </w:tcPr>
          <w:p w:rsidR="00525517" w:rsidRPr="00E87ECC" w:rsidRDefault="0070183A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>Sort laundry.  Learn how to measure detergent.  Wash, dry, fold, and put away at least 2 loads.</w:t>
            </w:r>
          </w:p>
        </w:tc>
        <w:tc>
          <w:tcPr>
            <w:tcW w:w="3510" w:type="dxa"/>
          </w:tcPr>
          <w:p w:rsidR="00525517" w:rsidRPr="00E87ECC" w:rsidRDefault="0070183A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 xml:space="preserve">Learn </w:t>
            </w:r>
            <w:hyperlink r:id="rId10" w:history="1">
              <w:r w:rsidRPr="00E87ECC">
                <w:rPr>
                  <w:rStyle w:val="Hyperlink"/>
                  <w:rFonts w:ascii="Comic Sans MS" w:hAnsi="Comic Sans MS"/>
                  <w:sz w:val="32"/>
                  <w:szCs w:val="32"/>
                </w:rPr>
                <w:t>how to set a table</w:t>
              </w:r>
            </w:hyperlink>
            <w:r w:rsidRPr="00E87ECC">
              <w:rPr>
                <w:rFonts w:ascii="Comic Sans MS" w:hAnsi="Comic Sans MS"/>
                <w:sz w:val="32"/>
                <w:szCs w:val="32"/>
              </w:rPr>
              <w:t xml:space="preserve"> properly and set the table for each family meal this week.</w:t>
            </w:r>
          </w:p>
        </w:tc>
      </w:tr>
      <w:tr w:rsidR="00525517" w:rsidRPr="00E87ECC" w:rsidTr="003771A1">
        <w:trPr>
          <w:trHeight w:val="2897"/>
        </w:trPr>
        <w:tc>
          <w:tcPr>
            <w:tcW w:w="3798" w:type="dxa"/>
          </w:tcPr>
          <w:p w:rsidR="00525517" w:rsidRPr="00E87ECC" w:rsidRDefault="0070183A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>Take the sheets off your bed and your younger</w:t>
            </w:r>
            <w:r w:rsidR="007348D5" w:rsidRPr="00E87ECC">
              <w:rPr>
                <w:rFonts w:ascii="Comic Sans MS" w:hAnsi="Comic Sans MS"/>
                <w:sz w:val="32"/>
                <w:szCs w:val="32"/>
              </w:rPr>
              <w:t xml:space="preserve"> siblings’ beds.  Wash and dry the sheets and remake the beds.  If you have younger siblings, teach them how to put sheets on a bed.</w:t>
            </w:r>
          </w:p>
        </w:tc>
        <w:tc>
          <w:tcPr>
            <w:tcW w:w="3690" w:type="dxa"/>
          </w:tcPr>
          <w:p w:rsidR="00525517" w:rsidRPr="00E87ECC" w:rsidRDefault="007348D5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>Clean the bathroom(s), including scrubbing the tub/shower, wiping down countertops, and cleaning the toilet.</w:t>
            </w:r>
          </w:p>
        </w:tc>
        <w:tc>
          <w:tcPr>
            <w:tcW w:w="3420" w:type="dxa"/>
          </w:tcPr>
          <w:p w:rsidR="00525517" w:rsidRPr="00E87ECC" w:rsidRDefault="007348D5" w:rsidP="005255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87ECC">
              <w:rPr>
                <w:rFonts w:ascii="Comic Sans MS" w:hAnsi="Comic Sans MS"/>
                <w:sz w:val="32"/>
                <w:szCs w:val="32"/>
              </w:rPr>
              <w:t>Find a cookbook or look at some easy recipes online.  Plan the meal, make a list of grocery items you need, and cook the meal for your family.</w:t>
            </w:r>
          </w:p>
        </w:tc>
        <w:tc>
          <w:tcPr>
            <w:tcW w:w="3510" w:type="dxa"/>
          </w:tcPr>
          <w:p w:rsidR="00525517" w:rsidRPr="00E87ECC" w:rsidRDefault="0070183A" w:rsidP="00525517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E87ECC">
              <w:rPr>
                <w:rFonts w:ascii="Comic Sans MS" w:hAnsi="Comic Sans MS"/>
                <w:sz w:val="30"/>
                <w:szCs w:val="30"/>
              </w:rPr>
              <w:t>Think about 2-3 people you know (or have heard) that are going through a hard time.  Send an encouraging text, or call them to check on them and let them know you’re thinking about them.</w:t>
            </w:r>
          </w:p>
        </w:tc>
      </w:tr>
    </w:tbl>
    <w:p w:rsidR="00525517" w:rsidRPr="003771A1" w:rsidRDefault="00525517" w:rsidP="0053116D">
      <w:p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525517" w:rsidRPr="003771A1" w:rsidSect="00E87E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7"/>
    <w:rsid w:val="003771A1"/>
    <w:rsid w:val="0051130A"/>
    <w:rsid w:val="00525517"/>
    <w:rsid w:val="0053116D"/>
    <w:rsid w:val="005915E4"/>
    <w:rsid w:val="0070183A"/>
    <w:rsid w:val="007348D5"/>
    <w:rsid w:val="00E76696"/>
    <w:rsid w:val="00E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5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5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HAZhxT4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cEF2GR58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X8drKsdf5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idgestonetire.com/tread-and-trend/drivers-ed/how-to-change-a-flat-tire" TargetMode="External"/><Relationship Id="rId10" Type="http://schemas.openxmlformats.org/officeDocument/2006/relationships/hyperlink" Target="https://www.youtube.com/watch?v=tB-fXPds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teen-job-interview-questions-and-best-answers-2063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4th &amp; 5th Grade</dc:creator>
  <cp:lastModifiedBy>4th &amp; 5th Grade</cp:lastModifiedBy>
  <cp:revision>3</cp:revision>
  <dcterms:created xsi:type="dcterms:W3CDTF">2020-05-11T16:10:00Z</dcterms:created>
  <dcterms:modified xsi:type="dcterms:W3CDTF">2020-05-11T16:43:00Z</dcterms:modified>
</cp:coreProperties>
</file>